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C0378B"/>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BD2F8E" w:rsidRDefault="00C94F28" w:rsidP="00837232">
      <w:pPr>
        <w:rPr>
          <w:rFonts w:ascii="Times New Roman" w:hAnsi="Times New Roman"/>
          <w:bCs/>
          <w:color w:val="548DD4" w:themeColor="text2" w:themeTint="99"/>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68612A">
        <w:rPr>
          <w:rFonts w:ascii="Times New Roman" w:hAnsi="Times New Roman"/>
          <w:bCs/>
          <w:sz w:val="24"/>
          <w:szCs w:val="24"/>
        </w:rPr>
        <w:t>6.  Climate Change Vulnerability</w:t>
      </w:r>
      <w:r w:rsidR="002B3D5F" w:rsidRPr="0068612A">
        <w:rPr>
          <w:rFonts w:ascii="Times New Roman" w:hAnsi="Times New Roman"/>
          <w:bCs/>
          <w:sz w:val="24"/>
          <w:szCs w:val="24"/>
        </w:rPr>
        <w:t>, which is</w:t>
      </w:r>
      <w:r w:rsidR="00A35CD9" w:rsidRPr="0068612A">
        <w:rPr>
          <w:rFonts w:ascii="Times New Roman" w:hAnsi="Times New Roman"/>
          <w:bCs/>
          <w:sz w:val="24"/>
          <w:szCs w:val="24"/>
        </w:rPr>
        <w:t xml:space="preserve"> represent</w:t>
      </w:r>
      <w:r w:rsidR="002B3D5F" w:rsidRPr="0068612A">
        <w:rPr>
          <w:rFonts w:ascii="Times New Roman" w:hAnsi="Times New Roman"/>
          <w:bCs/>
          <w:sz w:val="24"/>
          <w:szCs w:val="24"/>
        </w:rPr>
        <w:t>ed as:</w:t>
      </w:r>
    </w:p>
    <w:p w:rsidR="0068612A" w:rsidRPr="0068612A" w:rsidRDefault="0068612A" w:rsidP="0068612A">
      <w:pPr>
        <w:autoSpaceDE w:val="0"/>
        <w:autoSpaceDN w:val="0"/>
        <w:adjustRightInd w:val="0"/>
        <w:spacing w:after="0" w:line="240" w:lineRule="auto"/>
        <w:ind w:left="720" w:hanging="720"/>
        <w:rPr>
          <w:rFonts w:ascii="Calibri" w:eastAsiaTheme="minorEastAsia" w:hAnsi="Calibri" w:cs="Calibri"/>
          <w:i/>
        </w:rPr>
      </w:pPr>
      <w:r w:rsidRPr="0068612A">
        <w:rPr>
          <w:rFonts w:ascii="Calibri" w:eastAsiaTheme="minorEastAsia" w:hAnsi="Calibri" w:cs="Calibri"/>
          <w:b/>
          <w:bCs/>
          <w:i/>
        </w:rPr>
        <w:lastRenderedPageBreak/>
        <w:t>Thematic Area Goal:</w:t>
      </w:r>
      <w:r w:rsidRPr="0068612A">
        <w:rPr>
          <w:rFonts w:ascii="Calibri" w:eastAsiaTheme="minorEastAsia" w:hAnsi="Calibri" w:cs="Calibri"/>
          <w:b/>
          <w:bCs/>
          <w:i/>
        </w:rPr>
        <w:tab/>
      </w:r>
      <w:r w:rsidRPr="0068612A">
        <w:rPr>
          <w:rFonts w:ascii="Calibri" w:eastAsiaTheme="minorEastAsia" w:hAnsi="Calibri" w:cs="Calibri"/>
          <w:i/>
        </w:rPr>
        <w:t xml:space="preserve">Work with partners and stakeholders to determine climate change adaptation and mitigation strategies that can be implemented and coordinated across multiple scales by applying the best available projections of how the regional climate will change and estimates of the impacts those changes will have on the region's natural and cultural resources. </w:t>
      </w:r>
    </w:p>
    <w:p w:rsidR="0068612A" w:rsidRPr="0068612A" w:rsidRDefault="0068612A" w:rsidP="0068612A">
      <w:pPr>
        <w:autoSpaceDE w:val="0"/>
        <w:autoSpaceDN w:val="0"/>
        <w:adjustRightInd w:val="0"/>
        <w:spacing w:after="0" w:line="240" w:lineRule="auto"/>
        <w:ind w:left="720" w:hanging="720"/>
        <w:rPr>
          <w:rFonts w:ascii="Calibri" w:eastAsiaTheme="minorEastAsia" w:hAnsi="Calibri" w:cs="Calibri"/>
          <w:i/>
        </w:rPr>
      </w:pPr>
      <w:r w:rsidRPr="0068612A">
        <w:rPr>
          <w:rFonts w:ascii="Calibri" w:eastAsiaTheme="minorEastAsia" w:hAnsi="Calibri" w:cs="Calibri"/>
          <w:b/>
          <w:i/>
        </w:rPr>
        <w:t>Specific Science Support Need:</w:t>
      </w:r>
      <w:r w:rsidRPr="0068612A">
        <w:rPr>
          <w:rFonts w:ascii="Calibri" w:eastAsiaTheme="minorEastAsia" w:hAnsi="Calibri" w:cs="Calibri"/>
          <w:i/>
        </w:rPr>
        <w:tab/>
        <w:t xml:space="preserve">Support multi-scale vulnerability assessments that incorporate species-specific physiological data to identify habitats and species that would be most vulnerable to climate change in the LCC, especially range-limited/endemic species. </w:t>
      </w:r>
    </w:p>
    <w:p w:rsidR="002B3D5F" w:rsidRDefault="002B3D5F"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6C0BAE">
        <w:rPr>
          <w:rFonts w:ascii="Times New Roman" w:hAnsi="Times New Roman" w:cs="Times New Roman"/>
          <w:color w:val="000000"/>
          <w:sz w:val="24"/>
          <w:szCs w:val="24"/>
        </w:rPr>
        <w:t xml:space="preserve">Top Science Need – </w:t>
      </w:r>
      <w:r w:rsidR="0068612A">
        <w:rPr>
          <w:rFonts w:ascii="Times New Roman" w:hAnsi="Times New Roman" w:cs="Times New Roman"/>
          <w:sz w:val="24"/>
          <w:szCs w:val="24"/>
        </w:rPr>
        <w:t>Climate Change/Vulnerability Assessments</w:t>
      </w:r>
      <w:r w:rsidR="006C0BAE">
        <w:rPr>
          <w:rFonts w:ascii="Times New Roman" w:hAnsi="Times New Roman" w:cs="Times New Roman"/>
          <w:color w:val="000000"/>
          <w:sz w:val="24"/>
          <w:szCs w:val="24"/>
        </w:rPr>
        <w:t>.</w:t>
      </w:r>
    </w:p>
    <w:p w:rsidR="006B2062" w:rsidRDefault="006B2062"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sidR="0068612A">
        <w:rPr>
          <w:rFonts w:ascii="Times New Roman" w:hAnsi="Times New Roman" w:cs="Times New Roman"/>
          <w:color w:val="000000"/>
          <w:sz w:val="24"/>
          <w:szCs w:val="24"/>
        </w:rPr>
        <w:t>6</w:t>
      </w:r>
      <w:r>
        <w:rPr>
          <w:rFonts w:ascii="Times New Roman" w:hAnsi="Times New Roman" w:cs="Times New Roman"/>
          <w:color w:val="000000"/>
          <w:sz w:val="24"/>
          <w:szCs w:val="24"/>
        </w:rPr>
        <w:t>:</w:t>
      </w:r>
    </w:p>
    <w:p w:rsidR="0068612A" w:rsidRPr="00F734A3" w:rsidRDefault="0068612A" w:rsidP="0068612A">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rPr>
          <w:rFonts w:ascii="Calibri" w:hAnsi="Calibri" w:cs="Calibri"/>
          <w:b/>
          <w:bCs/>
          <w:sz w:val="24"/>
          <w:szCs w:val="24"/>
        </w:rPr>
      </w:pPr>
      <w:r w:rsidRPr="00F734A3">
        <w:rPr>
          <w:rFonts w:ascii="Calibri" w:hAnsi="Calibri" w:cs="Calibri"/>
          <w:b/>
          <w:bCs/>
          <w:sz w:val="24"/>
          <w:szCs w:val="24"/>
        </w:rPr>
        <w:t>Understanding Land Use and Climate Change in the Appalachian Landscape</w:t>
      </w:r>
    </w:p>
    <w:p w:rsidR="0068612A" w:rsidRPr="00F734A3" w:rsidRDefault="0068612A" w:rsidP="0068612A">
      <w:pPr>
        <w:spacing w:after="0" w:line="240" w:lineRule="auto"/>
        <w:outlineLvl w:val="0"/>
        <w:rPr>
          <w:rFonts w:ascii="Calibri" w:hAnsi="Calibri" w:cs="Calibri"/>
          <w:b/>
          <w:sz w:val="24"/>
          <w:szCs w:val="24"/>
        </w:rPr>
      </w:pPr>
    </w:p>
    <w:p w:rsidR="0068612A" w:rsidRPr="00F734A3" w:rsidRDefault="0068612A" w:rsidP="0068612A">
      <w:pPr>
        <w:autoSpaceDE w:val="0"/>
        <w:autoSpaceDN w:val="0"/>
        <w:adjustRightInd w:val="0"/>
        <w:spacing w:after="0" w:line="240" w:lineRule="auto"/>
        <w:rPr>
          <w:rFonts w:ascii="Calibri" w:hAnsi="Calibri" w:cs="Calibri"/>
        </w:rPr>
      </w:pPr>
      <w:r w:rsidRPr="00F734A3">
        <w:rPr>
          <w:rFonts w:ascii="Calibri" w:hAnsi="Calibri" w:cs="Calibri"/>
          <w:b/>
        </w:rPr>
        <w:t>Problem Statement:</w:t>
      </w:r>
      <w:r w:rsidRPr="00F734A3">
        <w:rPr>
          <w:rFonts w:ascii="Calibri" w:hAnsi="Calibri" w:cs="Calibri"/>
        </w:rPr>
        <w:t xml:space="preserve">  The APLCC intends to understand and address major environmental and human-related vulnerabilities of species as it relates to climate change stressors and develop adaptation strategies in response to climate change.  This project will </w:t>
      </w:r>
      <w:r w:rsidRPr="00F734A3">
        <w:rPr>
          <w:rFonts w:ascii="Calibri" w:hAnsi="Calibri" w:cs="Calibri"/>
          <w:bCs/>
        </w:rPr>
        <w:t>identify species and habitats vulnerable to climate change impacts, and describe vulnerabilities in sufficient detail to inform conservation partners who can then plan adaptive management responses, and compile a</w:t>
      </w:r>
      <w:r w:rsidRPr="00F734A3">
        <w:rPr>
          <w:rFonts w:ascii="Calibri" w:hAnsi="Calibri" w:cs="Calibri"/>
        </w:rPr>
        <w:t xml:space="preserve"> tabular, geo-referenced database for the Appalachian LCC website with a list of species/communities by taxonomic group/province identified as most vulnerable using the methodology determined to be of highest quality and best suited to the need of the Appalachians.</w:t>
      </w:r>
    </w:p>
    <w:p w:rsidR="0068612A" w:rsidRPr="00F734A3" w:rsidRDefault="0068612A" w:rsidP="0068612A">
      <w:pPr>
        <w:spacing w:after="0" w:line="240" w:lineRule="auto"/>
        <w:rPr>
          <w:rFonts w:ascii="Calibri" w:hAnsi="Calibri" w:cs="Calibri"/>
        </w:rPr>
      </w:pPr>
    </w:p>
    <w:p w:rsidR="0068612A" w:rsidRDefault="0068612A" w:rsidP="0068612A">
      <w:pPr>
        <w:spacing w:after="0" w:line="240" w:lineRule="auto"/>
        <w:rPr>
          <w:rFonts w:ascii="Calibri" w:hAnsi="Calibri" w:cs="Calibri"/>
          <w:b/>
        </w:rPr>
      </w:pPr>
      <w:r w:rsidRPr="00F734A3">
        <w:rPr>
          <w:rFonts w:ascii="Calibri" w:hAnsi="Calibri" w:cs="Calibri"/>
          <w:b/>
        </w:rPr>
        <w:t xml:space="preserve">Project Narrative:   </w:t>
      </w:r>
      <w:r w:rsidRPr="00F734A3">
        <w:rPr>
          <w:rFonts w:ascii="Calibri" w:hAnsi="Calibri" w:cs="Calibri"/>
        </w:rPr>
        <w:t>Numerous vulnerability assessments, employing differing methods, have been done by federal and state agencies and other partners.  For example, the USFWS has completed a meta-analysis on this topic but focused primarily on T&amp;E species; the National Wildlife Foundation has developed a handbook used by many states; and NatureServe has a widely-used methodology explained in detail on their website.  This project will: (a) review and evaluate the methods to determine the best methodology available for vulnerability assessments in the Appalachian LCC (AppLCC) and share the process and outcomes with LCC partners and other stakeholders, including the DOI Climate Science Centers of the Northeast and Southeast.</w:t>
      </w:r>
      <w:r w:rsidRPr="00F734A3">
        <w:rPr>
          <w:rFonts w:ascii="Calibri" w:hAnsi="Calibri" w:cs="Calibri"/>
          <w:b/>
        </w:rPr>
        <w:t xml:space="preserve">  </w:t>
      </w:r>
    </w:p>
    <w:p w:rsidR="0068612A" w:rsidRDefault="0068612A" w:rsidP="0068612A">
      <w:pPr>
        <w:spacing w:after="0" w:line="240" w:lineRule="auto"/>
        <w:rPr>
          <w:rFonts w:ascii="Calibri" w:hAnsi="Calibri" w:cs="Calibri"/>
          <w:b/>
        </w:rPr>
      </w:pPr>
    </w:p>
    <w:p w:rsidR="0068612A" w:rsidRPr="00F734A3" w:rsidRDefault="0068612A" w:rsidP="0068612A">
      <w:pPr>
        <w:spacing w:after="0" w:line="240" w:lineRule="auto"/>
        <w:rPr>
          <w:rFonts w:ascii="Calibri" w:hAnsi="Calibri" w:cs="Calibri"/>
          <w:b/>
        </w:rPr>
      </w:pPr>
      <w:r w:rsidRPr="00F734A3">
        <w:rPr>
          <w:rFonts w:ascii="Calibri" w:hAnsi="Calibri" w:cs="Calibri"/>
        </w:rPr>
        <w:t xml:space="preserve">Key tasks are to: </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t xml:space="preserve">Synthesize available published, gray, and website literature to determine species and habitats already identified as vulnerable to climate change impacts within the geographic scope of the Appalachian LCC.  Compile a simple hierarchical database list, by taxonomic group and </w:t>
      </w:r>
      <w:proofErr w:type="spellStart"/>
      <w:r w:rsidRPr="00F734A3">
        <w:rPr>
          <w:rFonts w:ascii="Calibri" w:hAnsi="Calibri" w:cs="Calibri"/>
        </w:rPr>
        <w:t>biogeographical</w:t>
      </w:r>
      <w:proofErr w:type="spellEnd"/>
      <w:r w:rsidRPr="00F734A3">
        <w:rPr>
          <w:rFonts w:ascii="Calibri" w:hAnsi="Calibri" w:cs="Calibri"/>
        </w:rPr>
        <w:t xml:space="preserve"> province that identifies species/communities at risk from climate change;</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t xml:space="preserve">Characterize the relative risk of vulnerabilities in a </w:t>
      </w:r>
      <w:proofErr w:type="spellStart"/>
      <w:r w:rsidRPr="00F734A3">
        <w:rPr>
          <w:rFonts w:ascii="Calibri" w:hAnsi="Calibri" w:cs="Calibri"/>
        </w:rPr>
        <w:t>sortable</w:t>
      </w:r>
      <w:proofErr w:type="spellEnd"/>
      <w:r w:rsidRPr="00F734A3">
        <w:rPr>
          <w:rFonts w:ascii="Calibri" w:hAnsi="Calibri" w:cs="Calibri"/>
        </w:rPr>
        <w:t xml:space="preserve"> database using a format widely available.  Create and populate fields that note the causal factors of vulnerability, the relative risk to those species/communities, and the reference (s) for that taxa/group.  Separately define the relative risk rankings/indices with clear definitions as to the best objective criteria used to rate any taxa/group; </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t>Assess existing approaches and determine the best methodology for vulnerability assessments in the Appalachians.</w:t>
      </w:r>
    </w:p>
    <w:p w:rsidR="0068612A" w:rsidRPr="00F734A3" w:rsidRDefault="0068612A" w:rsidP="0068612A">
      <w:pPr>
        <w:pStyle w:val="ListParagraph"/>
        <w:numPr>
          <w:ilvl w:val="0"/>
          <w:numId w:val="6"/>
        </w:numPr>
        <w:contextualSpacing/>
        <w:rPr>
          <w:rFonts w:ascii="Calibri" w:hAnsi="Calibri" w:cs="Calibri"/>
        </w:rPr>
      </w:pPr>
      <w:r w:rsidRPr="00F734A3">
        <w:rPr>
          <w:rFonts w:ascii="Calibri" w:hAnsi="Calibri" w:cs="Calibri"/>
        </w:rPr>
        <w:lastRenderedPageBreak/>
        <w:t xml:space="preserve">Apply the vulnerability assessment method deemed most appropriate to Appalachian species </w:t>
      </w:r>
      <w:proofErr w:type="gramStart"/>
      <w:r w:rsidRPr="00F734A3">
        <w:rPr>
          <w:rFonts w:ascii="Calibri" w:hAnsi="Calibri" w:cs="Calibri"/>
        </w:rPr>
        <w:t>and  develop</w:t>
      </w:r>
      <w:proofErr w:type="gramEnd"/>
      <w:r w:rsidRPr="00F734A3">
        <w:rPr>
          <w:rFonts w:ascii="Calibri" w:hAnsi="Calibri" w:cs="Calibri"/>
        </w:rPr>
        <w:t xml:space="preserve"> a synthesis narration of key findings.</w:t>
      </w:r>
    </w:p>
    <w:p w:rsidR="0068612A" w:rsidRPr="00F734A3" w:rsidRDefault="0068612A" w:rsidP="0068612A">
      <w:pPr>
        <w:pStyle w:val="ListParagraph"/>
        <w:ind w:left="360"/>
        <w:rPr>
          <w:rFonts w:ascii="Calibri" w:hAnsi="Calibri" w:cs="Calibri"/>
        </w:rPr>
      </w:pPr>
    </w:p>
    <w:p w:rsidR="0068612A" w:rsidRPr="00F734A3" w:rsidRDefault="0068612A" w:rsidP="0068612A">
      <w:pPr>
        <w:spacing w:after="0" w:line="240" w:lineRule="auto"/>
        <w:rPr>
          <w:rFonts w:ascii="Calibri" w:hAnsi="Calibri" w:cs="Calibri"/>
        </w:rPr>
      </w:pPr>
      <w:r w:rsidRPr="00F734A3">
        <w:rPr>
          <w:rFonts w:ascii="Calibri" w:hAnsi="Calibri" w:cs="Calibri"/>
          <w:b/>
        </w:rPr>
        <w:t xml:space="preserve">Project Goal: </w:t>
      </w:r>
      <w:r w:rsidRPr="00F734A3">
        <w:rPr>
          <w:rFonts w:ascii="Calibri" w:hAnsi="Calibri" w:cs="Calibri"/>
        </w:rPr>
        <w:t xml:space="preserve"> To better understand and address major environmental and human-related vulnerabilities of species as it relates to climate change stressors by first </w:t>
      </w:r>
      <w:r w:rsidRPr="00F734A3">
        <w:rPr>
          <w:rFonts w:ascii="Calibri" w:hAnsi="Calibri" w:cs="Calibri"/>
          <w:bCs/>
        </w:rPr>
        <w:t>identifying species and habitats vulnerable to climate change impacts, and describe vulnerabilities in sufficient detail to inform conservation partners who can then plan adaptive management responses.</w:t>
      </w:r>
    </w:p>
    <w:p w:rsidR="0068612A" w:rsidRPr="00F734A3" w:rsidRDefault="0068612A" w:rsidP="0068612A">
      <w:pPr>
        <w:spacing w:after="0" w:line="240" w:lineRule="auto"/>
        <w:rPr>
          <w:rFonts w:ascii="Calibri" w:hAnsi="Calibri" w:cs="Calibri"/>
          <w:b/>
        </w:rPr>
      </w:pPr>
    </w:p>
    <w:p w:rsidR="0068612A" w:rsidRPr="00F734A3" w:rsidRDefault="0068612A" w:rsidP="0068612A">
      <w:pPr>
        <w:spacing w:after="0" w:line="240" w:lineRule="auto"/>
        <w:rPr>
          <w:rFonts w:ascii="Calibri" w:hAnsi="Calibri" w:cs="Calibri"/>
        </w:rPr>
      </w:pPr>
      <w:r w:rsidRPr="00F734A3">
        <w:rPr>
          <w:rFonts w:ascii="Calibri" w:hAnsi="Calibri" w:cs="Calibri"/>
          <w:b/>
        </w:rPr>
        <w:t>Deliverable(s):</w:t>
      </w:r>
      <w:r w:rsidRPr="00F734A3">
        <w:rPr>
          <w:rFonts w:ascii="Calibri" w:hAnsi="Calibri" w:cs="Calibri"/>
        </w:rPr>
        <w:t xml:space="preserve">  </w:t>
      </w:r>
    </w:p>
    <w:p w:rsidR="0068612A" w:rsidRPr="00F734A3" w:rsidRDefault="0068612A" w:rsidP="0068612A">
      <w:pPr>
        <w:pStyle w:val="ListParagraph"/>
        <w:numPr>
          <w:ilvl w:val="0"/>
          <w:numId w:val="7"/>
        </w:numPr>
        <w:contextualSpacing/>
        <w:rPr>
          <w:rFonts w:ascii="Calibri" w:hAnsi="Calibri" w:cs="Calibri"/>
        </w:rPr>
      </w:pPr>
      <w:r w:rsidRPr="00F734A3">
        <w:rPr>
          <w:rFonts w:ascii="Calibri" w:hAnsi="Calibri" w:cs="Calibri"/>
        </w:rPr>
        <w:t xml:space="preserve">A narrative synthesis report reviewing existing vulnerability assessments, a comparison on the methodologies/criteria </w:t>
      </w:r>
      <w:proofErr w:type="gramStart"/>
      <w:r w:rsidRPr="00F734A3">
        <w:rPr>
          <w:rFonts w:ascii="Calibri" w:hAnsi="Calibri" w:cs="Calibri"/>
        </w:rPr>
        <w:t>used,</w:t>
      </w:r>
      <w:proofErr w:type="gramEnd"/>
      <w:r w:rsidRPr="00F734A3">
        <w:rPr>
          <w:rFonts w:ascii="Calibri" w:hAnsi="Calibri" w:cs="Calibri"/>
        </w:rPr>
        <w:t xml:space="preserve"> relative strengths and weaknesses, and recommendations for what approach/methodology best suits the needs of the AppLCC partners and stakeholders.  Such a synthesis is broader than an annotated bibliography but needs to describe what has been done relative to what is needed for the entire LCC. </w:t>
      </w:r>
    </w:p>
    <w:p w:rsidR="0068612A" w:rsidRPr="00F734A3" w:rsidRDefault="0068612A" w:rsidP="0068612A">
      <w:pPr>
        <w:pStyle w:val="ListParagraph"/>
        <w:rPr>
          <w:rFonts w:ascii="Calibri" w:hAnsi="Calibri" w:cs="Calibri"/>
        </w:rPr>
      </w:pPr>
      <w:r w:rsidRPr="00F734A3">
        <w:rPr>
          <w:rFonts w:ascii="Calibri" w:hAnsi="Calibri" w:cs="Calibri"/>
        </w:rPr>
        <w:t xml:space="preserve">The report should conclude with a recommendation regarding the vulnerability assessment method recommended for adoption by the Appalachian LCC. </w:t>
      </w:r>
    </w:p>
    <w:p w:rsidR="0068612A" w:rsidRPr="00F734A3" w:rsidRDefault="0068612A" w:rsidP="0068612A">
      <w:pPr>
        <w:pStyle w:val="ListParagraph"/>
        <w:numPr>
          <w:ilvl w:val="0"/>
          <w:numId w:val="7"/>
        </w:numPr>
        <w:contextualSpacing/>
        <w:rPr>
          <w:rFonts w:ascii="Calibri" w:hAnsi="Calibri" w:cs="Calibri"/>
        </w:rPr>
      </w:pPr>
      <w:r w:rsidRPr="00F734A3">
        <w:rPr>
          <w:rFonts w:ascii="Calibri" w:hAnsi="Calibri" w:cs="Calibri"/>
        </w:rPr>
        <w:t xml:space="preserve"> Following the recommended methodology under #1 above, conduct a vulnerability assessment for endemic species and habitats of the AppLCC.</w:t>
      </w:r>
    </w:p>
    <w:p w:rsidR="0068612A" w:rsidRPr="00F734A3" w:rsidRDefault="0068612A" w:rsidP="0068612A">
      <w:pPr>
        <w:pStyle w:val="ListParagraph"/>
        <w:numPr>
          <w:ilvl w:val="0"/>
          <w:numId w:val="7"/>
        </w:numPr>
        <w:contextualSpacing/>
        <w:rPr>
          <w:rFonts w:ascii="Calibri" w:hAnsi="Calibri" w:cs="Calibri"/>
        </w:rPr>
      </w:pPr>
      <w:r w:rsidRPr="00F734A3">
        <w:rPr>
          <w:rFonts w:ascii="Calibri" w:hAnsi="Calibri" w:cs="Calibri"/>
        </w:rPr>
        <w:t xml:space="preserve">A tabular, geo-referenced database for website easily accessible by stakeholders (in widely compatible format coordinated with LCC staff) of the list of species/habitats by taxonomic group/province identified as most vulnerable using the methodology determined to be of highest quality and best suited to the need of the Appalachians, and compared to previously identified species/communities at risk from climate change as a cross-reference for AppLCC stakeholders and as an educational tool for them and others outside this LCC.  Database fields and information should include the ratings and fields specified in the project narrative. </w:t>
      </w:r>
    </w:p>
    <w:p w:rsidR="0068612A" w:rsidRPr="00F734A3" w:rsidRDefault="0068612A" w:rsidP="0068612A">
      <w:pPr>
        <w:spacing w:after="0" w:line="240" w:lineRule="auto"/>
        <w:rPr>
          <w:rFonts w:ascii="Calibri" w:hAnsi="Calibri" w:cs="Calibri"/>
        </w:rPr>
      </w:pPr>
    </w:p>
    <w:p w:rsidR="0068612A" w:rsidRPr="00F734A3" w:rsidRDefault="0068612A" w:rsidP="0068612A">
      <w:pPr>
        <w:spacing w:after="0" w:line="240" w:lineRule="auto"/>
        <w:outlineLvl w:val="0"/>
        <w:rPr>
          <w:rFonts w:ascii="Calibri" w:hAnsi="Calibri" w:cs="Calibri"/>
        </w:rPr>
      </w:pPr>
      <w:r w:rsidRPr="00F734A3">
        <w:rPr>
          <w:rFonts w:ascii="Calibri" w:hAnsi="Calibri" w:cs="Calibri"/>
          <w:b/>
        </w:rPr>
        <w:t xml:space="preserve">Pre-existing Activity, Accomplishments, Tools, or Funding related to this Project: </w:t>
      </w:r>
    </w:p>
    <w:p w:rsidR="0068612A" w:rsidRPr="00F734A3" w:rsidRDefault="0068612A" w:rsidP="0068612A">
      <w:pPr>
        <w:pStyle w:val="Default"/>
        <w:rPr>
          <w:rFonts w:ascii="Calibri" w:hAnsi="Calibri" w:cs="Calibri"/>
          <w:sz w:val="22"/>
          <w:szCs w:val="22"/>
        </w:rPr>
      </w:pPr>
    </w:p>
    <w:p w:rsidR="0068612A" w:rsidRPr="00F734A3" w:rsidRDefault="0068612A" w:rsidP="0068612A">
      <w:pPr>
        <w:pStyle w:val="Default"/>
        <w:spacing w:line="200" w:lineRule="exact"/>
        <w:rPr>
          <w:rFonts w:ascii="Calibri" w:hAnsi="Calibri" w:cs="Calibri"/>
          <w:sz w:val="22"/>
          <w:szCs w:val="22"/>
        </w:rPr>
      </w:pPr>
      <w:r w:rsidRPr="00F734A3">
        <w:rPr>
          <w:rFonts w:ascii="Calibri" w:hAnsi="Calibri" w:cs="Calibri"/>
          <w:sz w:val="22"/>
          <w:szCs w:val="22"/>
        </w:rPr>
        <w:t xml:space="preserve">NE Regional Conservation Needs Grants Program with FY10 support from North Atlantic Landscape Conservation Cooperative, </w:t>
      </w:r>
      <w:r w:rsidRPr="00F734A3">
        <w:rPr>
          <w:rFonts w:ascii="Calibri" w:hAnsi="Calibri" w:cs="Calibri"/>
          <w:i/>
          <w:sz w:val="22"/>
          <w:szCs w:val="22"/>
        </w:rPr>
        <w:t xml:space="preserve">Regional Species and Habitat Vulnerability Assessments, </w:t>
      </w:r>
      <w:hyperlink r:id="rId9" w:history="1">
        <w:r w:rsidRPr="00F734A3">
          <w:rPr>
            <w:rStyle w:val="Hyperlink"/>
            <w:rFonts w:ascii="Calibri" w:hAnsi="Calibri" w:cs="Calibri"/>
            <w:sz w:val="22"/>
            <w:szCs w:val="22"/>
          </w:rPr>
          <w:t>www.rcngrants.org</w:t>
        </w:r>
      </w:hyperlink>
    </w:p>
    <w:p w:rsidR="0068612A" w:rsidRPr="00F734A3" w:rsidRDefault="0068612A" w:rsidP="0068612A">
      <w:pPr>
        <w:pStyle w:val="Default"/>
        <w:spacing w:line="200" w:lineRule="exact"/>
        <w:rPr>
          <w:rFonts w:ascii="Calibri" w:hAnsi="Calibri" w:cs="Calibri"/>
          <w:sz w:val="22"/>
          <w:szCs w:val="22"/>
        </w:rPr>
      </w:pPr>
    </w:p>
    <w:p w:rsidR="0068612A" w:rsidRPr="00F734A3" w:rsidRDefault="0068612A" w:rsidP="0068612A">
      <w:pPr>
        <w:pStyle w:val="Default"/>
        <w:spacing w:line="200" w:lineRule="exact"/>
        <w:rPr>
          <w:rFonts w:ascii="Calibri" w:hAnsi="Calibri" w:cs="Calibri"/>
          <w:sz w:val="22"/>
          <w:szCs w:val="22"/>
        </w:rPr>
      </w:pPr>
      <w:r w:rsidRPr="00F734A3">
        <w:rPr>
          <w:rFonts w:ascii="Calibri" w:hAnsi="Calibri" w:cs="Calibri"/>
          <w:sz w:val="22"/>
          <w:szCs w:val="22"/>
        </w:rPr>
        <w:t xml:space="preserve">NatureServe Climate Vulnerability Index </w:t>
      </w:r>
      <w:hyperlink r:id="rId10" w:history="1">
        <w:r w:rsidRPr="00F734A3">
          <w:rPr>
            <w:rStyle w:val="Hyperlink"/>
            <w:rFonts w:ascii="Calibri" w:hAnsi="Calibri" w:cs="Calibri"/>
            <w:sz w:val="22"/>
            <w:szCs w:val="22"/>
          </w:rPr>
          <w:t>http://www.natureserve.org/prodServices/climatechange/ccvi.jsp</w:t>
        </w:r>
      </w:hyperlink>
    </w:p>
    <w:p w:rsidR="0068612A" w:rsidRPr="00F734A3" w:rsidRDefault="0068612A" w:rsidP="0068612A">
      <w:pPr>
        <w:pStyle w:val="Default"/>
        <w:spacing w:line="200" w:lineRule="exact"/>
        <w:rPr>
          <w:rFonts w:ascii="Calibri" w:hAnsi="Calibri" w:cs="Calibri"/>
          <w:sz w:val="22"/>
          <w:szCs w:val="22"/>
        </w:rPr>
      </w:pPr>
    </w:p>
    <w:p w:rsidR="0068612A" w:rsidRPr="00F734A3" w:rsidRDefault="0068612A" w:rsidP="0068612A">
      <w:pPr>
        <w:autoSpaceDE w:val="0"/>
        <w:autoSpaceDN w:val="0"/>
        <w:adjustRightInd w:val="0"/>
        <w:spacing w:after="0" w:line="200" w:lineRule="exact"/>
        <w:rPr>
          <w:rFonts w:ascii="Calibri" w:hAnsi="Calibri" w:cs="Calibri"/>
          <w:color w:val="000000"/>
        </w:rPr>
      </w:pPr>
      <w:r w:rsidRPr="00F734A3">
        <w:rPr>
          <w:rFonts w:ascii="Calibri" w:hAnsi="Calibri" w:cs="Calibri"/>
        </w:rPr>
        <w:t>Scanning the Conservation Horizon: A Guide to Climate Change Vulnerability Assessment (National Wildlife Federation</w:t>
      </w:r>
      <w:proofErr w:type="gramStart"/>
      <w:r w:rsidRPr="00F734A3">
        <w:rPr>
          <w:rFonts w:ascii="Calibri" w:hAnsi="Calibri" w:cs="Calibri"/>
        </w:rPr>
        <w:t xml:space="preserve">)  </w:t>
      </w:r>
      <w:proofErr w:type="gramEnd"/>
      <w:r w:rsidRPr="00D5583F">
        <w:rPr>
          <w:rFonts w:ascii="Calibri" w:hAnsi="Calibri" w:cs="Calibri"/>
        </w:rPr>
        <w:fldChar w:fldCharType="begin"/>
      </w:r>
      <w:r w:rsidRPr="00F734A3">
        <w:rPr>
          <w:rFonts w:ascii="Calibri" w:hAnsi="Calibri" w:cs="Calibri"/>
        </w:rPr>
        <w:instrText xml:space="preserve"> HYPERLINK "http://www.nwf.org/Global-Warming/Climate-Smart-Conservation/Assessing-Vulnerability.aspx_" </w:instrText>
      </w:r>
      <w:r w:rsidRPr="00D5583F">
        <w:rPr>
          <w:rFonts w:ascii="Calibri" w:hAnsi="Calibri" w:cs="Calibri"/>
        </w:rPr>
        <w:fldChar w:fldCharType="separate"/>
      </w:r>
      <w:r w:rsidRPr="00F734A3">
        <w:rPr>
          <w:rFonts w:ascii="Calibri" w:hAnsi="Calibri" w:cs="Calibri"/>
          <w:color w:val="0000FF"/>
        </w:rPr>
        <w:t>http://www.nwf.org/Global-Warming/Climate-Smart-Conservation/Assessing-Vulnerability.aspx</w:t>
      </w:r>
      <w:r w:rsidRPr="00F734A3">
        <w:rPr>
          <w:rFonts w:ascii="Calibri" w:hAnsi="Calibri" w:cs="Calibri"/>
          <w:color w:val="0000FF"/>
        </w:rPr>
        <w:fldChar w:fldCharType="end"/>
      </w:r>
    </w:p>
    <w:p w:rsidR="0068612A" w:rsidRPr="00F734A3" w:rsidRDefault="0068612A" w:rsidP="0068612A">
      <w:pPr>
        <w:autoSpaceDE w:val="0"/>
        <w:autoSpaceDN w:val="0"/>
        <w:adjustRightInd w:val="0"/>
        <w:spacing w:after="0" w:line="200" w:lineRule="exact"/>
        <w:rPr>
          <w:rFonts w:ascii="Calibri" w:hAnsi="Calibri" w:cs="Calibri"/>
          <w:color w:val="000000"/>
        </w:rPr>
      </w:pPr>
    </w:p>
    <w:p w:rsidR="0068612A" w:rsidRPr="00F734A3" w:rsidRDefault="0068612A" w:rsidP="0068612A">
      <w:pPr>
        <w:autoSpaceDE w:val="0"/>
        <w:autoSpaceDN w:val="0"/>
        <w:adjustRightInd w:val="0"/>
        <w:spacing w:after="0" w:line="200" w:lineRule="exact"/>
        <w:rPr>
          <w:rFonts w:ascii="Calibri" w:hAnsi="Calibri" w:cs="Calibri"/>
          <w:u w:val="single"/>
        </w:rPr>
      </w:pPr>
      <w:r w:rsidRPr="00F734A3">
        <w:rPr>
          <w:rFonts w:ascii="Calibri" w:hAnsi="Calibri" w:cs="Calibri"/>
          <w:color w:val="000000"/>
        </w:rPr>
        <w:t xml:space="preserve">Association of Fish and Wildlife Agencies Climate Change Committee – Vulnerability Guidance for State </w:t>
      </w:r>
      <w:proofErr w:type="gramStart"/>
      <w:r w:rsidRPr="00F734A3">
        <w:rPr>
          <w:rFonts w:ascii="Calibri" w:hAnsi="Calibri" w:cs="Calibri"/>
          <w:color w:val="000000"/>
        </w:rPr>
        <w:t xml:space="preserve">Agencies  </w:t>
      </w:r>
      <w:proofErr w:type="gramEnd"/>
      <w:r w:rsidRPr="00D5583F">
        <w:fldChar w:fldCharType="begin"/>
      </w:r>
      <w:r w:rsidRPr="00F734A3">
        <w:rPr>
          <w:rFonts w:ascii="Calibri" w:hAnsi="Calibri" w:cs="Calibri"/>
        </w:rPr>
        <w:instrText xml:space="preserve"> HYPERLINK "http://www.fishwildlife.org/index.php?section=comlist-15" </w:instrText>
      </w:r>
      <w:r w:rsidRPr="00D5583F">
        <w:fldChar w:fldCharType="separate"/>
      </w:r>
      <w:r w:rsidRPr="00F734A3">
        <w:rPr>
          <w:rStyle w:val="Hyperlink"/>
          <w:rFonts w:ascii="Calibri" w:hAnsi="Calibri" w:cs="Calibri"/>
        </w:rPr>
        <w:t>http://www.fishwildlife.org/index.php?section=comlist-15</w:t>
      </w:r>
      <w:r w:rsidRPr="00F734A3">
        <w:rPr>
          <w:rStyle w:val="Hyperlink"/>
          <w:rFonts w:ascii="Calibri" w:hAnsi="Calibri" w:cs="Calibri"/>
        </w:rPr>
        <w:fldChar w:fldCharType="end"/>
      </w:r>
    </w:p>
    <w:p w:rsidR="0068612A" w:rsidRPr="00F734A3" w:rsidRDefault="0068612A" w:rsidP="0068612A">
      <w:pPr>
        <w:spacing w:after="0" w:line="200" w:lineRule="exact"/>
        <w:rPr>
          <w:rFonts w:ascii="Calibri" w:hAnsi="Calibri" w:cs="Calibri"/>
        </w:rPr>
      </w:pPr>
    </w:p>
    <w:p w:rsidR="0068612A" w:rsidRPr="00F734A3" w:rsidRDefault="0068612A" w:rsidP="0068612A">
      <w:pPr>
        <w:spacing w:after="0" w:line="200" w:lineRule="exact"/>
        <w:rPr>
          <w:rFonts w:ascii="Calibri" w:hAnsi="Calibri" w:cs="Calibri"/>
        </w:rPr>
      </w:pPr>
      <w:r w:rsidRPr="00F734A3">
        <w:rPr>
          <w:rFonts w:ascii="Calibri" w:hAnsi="Calibri" w:cs="Calibri"/>
        </w:rPr>
        <w:t>U.S. Forest Service – Office of the Climate Change Advisor</w:t>
      </w:r>
    </w:p>
    <w:p w:rsidR="0068612A" w:rsidRPr="00F734A3" w:rsidRDefault="0068612A" w:rsidP="0068612A">
      <w:pPr>
        <w:spacing w:after="0" w:line="200" w:lineRule="exact"/>
        <w:rPr>
          <w:rFonts w:ascii="Calibri" w:hAnsi="Calibri" w:cs="Calibri"/>
        </w:rPr>
      </w:pPr>
      <w:hyperlink r:id="rId11" w:history="1">
        <w:r w:rsidRPr="00F734A3">
          <w:rPr>
            <w:rStyle w:val="Hyperlink"/>
            <w:rFonts w:ascii="Calibri" w:hAnsi="Calibri" w:cs="Calibri"/>
          </w:rPr>
          <w:t>http://www.fs.fed.us/climatechange/advisor/scorecard/assessing-vulnerability.html</w:t>
        </w:r>
      </w:hyperlink>
    </w:p>
    <w:p w:rsidR="0068612A" w:rsidRPr="00F734A3" w:rsidRDefault="0068612A" w:rsidP="0068612A">
      <w:pPr>
        <w:spacing w:after="0" w:line="200" w:lineRule="exact"/>
        <w:rPr>
          <w:rFonts w:ascii="Calibri" w:hAnsi="Calibri" w:cs="Calibri"/>
        </w:rPr>
      </w:pPr>
      <w:hyperlink r:id="rId12" w:history="1">
        <w:r w:rsidRPr="00F734A3">
          <w:rPr>
            <w:rStyle w:val="Hyperlink"/>
            <w:rFonts w:ascii="Calibri" w:hAnsi="Calibri" w:cs="Calibri"/>
          </w:rPr>
          <w:t>http://www.fs.fed.us/rm/boise/AWAE/briefing/WVA_TechTran.pdf</w:t>
        </w:r>
      </w:hyperlink>
    </w:p>
    <w:p w:rsidR="0068612A" w:rsidRPr="00F734A3" w:rsidRDefault="0068612A" w:rsidP="0068612A">
      <w:pPr>
        <w:spacing w:after="0" w:line="200" w:lineRule="exact"/>
        <w:rPr>
          <w:rFonts w:ascii="Calibri" w:hAnsi="Calibri" w:cs="Calibri"/>
        </w:rPr>
      </w:pPr>
    </w:p>
    <w:p w:rsidR="0068612A" w:rsidRPr="00F734A3" w:rsidRDefault="0068612A" w:rsidP="0068612A">
      <w:pPr>
        <w:autoSpaceDE w:val="0"/>
        <w:autoSpaceDN w:val="0"/>
        <w:adjustRightInd w:val="0"/>
        <w:spacing w:after="0" w:line="200" w:lineRule="exact"/>
        <w:rPr>
          <w:rFonts w:ascii="Calibri" w:eastAsiaTheme="minorEastAsia" w:hAnsi="Calibri" w:cs="Calibri"/>
          <w:color w:val="000000"/>
        </w:rPr>
      </w:pPr>
      <w:r w:rsidRPr="00F734A3">
        <w:rPr>
          <w:rFonts w:ascii="Calibri" w:eastAsiaTheme="minorEastAsia" w:hAnsi="Calibri" w:cs="Calibri"/>
          <w:bCs/>
          <w:color w:val="000000"/>
        </w:rPr>
        <w:t xml:space="preserve">North Atlantic Landscape Conservation Cooperative - FY10 support for </w:t>
      </w:r>
      <w:r w:rsidRPr="00F734A3">
        <w:rPr>
          <w:rFonts w:ascii="Calibri" w:eastAsiaTheme="minorEastAsia" w:hAnsi="Calibri" w:cs="Calibri"/>
          <w:bCs/>
          <w:i/>
          <w:color w:val="000000"/>
        </w:rPr>
        <w:t>Assessing Priority Amphibian &amp; Reptile Conservation Areas (PARCAs) and Vulnerability to Climate Change</w:t>
      </w:r>
      <w:r w:rsidRPr="00F734A3">
        <w:rPr>
          <w:rFonts w:ascii="Calibri" w:eastAsiaTheme="minorEastAsia" w:hAnsi="Calibri" w:cs="Calibri"/>
          <w:bCs/>
          <w:color w:val="000000"/>
        </w:rPr>
        <w:t xml:space="preserve">, </w:t>
      </w:r>
      <w:proofErr w:type="spellStart"/>
      <w:r w:rsidRPr="00F734A3">
        <w:rPr>
          <w:rFonts w:ascii="Calibri" w:eastAsiaTheme="minorEastAsia" w:hAnsi="Calibri" w:cs="Calibri"/>
          <w:color w:val="000000"/>
        </w:rPr>
        <w:t>Priya</w:t>
      </w:r>
      <w:proofErr w:type="spellEnd"/>
      <w:r w:rsidRPr="00F734A3">
        <w:rPr>
          <w:rFonts w:ascii="Calibri" w:eastAsiaTheme="minorEastAsia" w:hAnsi="Calibri" w:cs="Calibri"/>
          <w:color w:val="000000"/>
        </w:rPr>
        <w:t xml:space="preserve"> </w:t>
      </w:r>
      <w:proofErr w:type="spellStart"/>
      <w:r w:rsidRPr="00F734A3">
        <w:rPr>
          <w:rFonts w:ascii="Calibri" w:eastAsiaTheme="minorEastAsia" w:hAnsi="Calibri" w:cs="Calibri"/>
          <w:color w:val="000000"/>
        </w:rPr>
        <w:t>Nanjappa</w:t>
      </w:r>
      <w:proofErr w:type="spellEnd"/>
      <w:r w:rsidRPr="00F734A3">
        <w:rPr>
          <w:rFonts w:ascii="Calibri" w:eastAsiaTheme="minorEastAsia" w:hAnsi="Calibri" w:cs="Calibri"/>
          <w:color w:val="000000"/>
        </w:rPr>
        <w:t xml:space="preserve">, Amphibian &amp; Reptile Coordinator, Association of Fish &amp; Wildlife Agencies </w:t>
      </w:r>
      <w:hyperlink r:id="rId13" w:history="1">
        <w:r w:rsidRPr="00F734A3">
          <w:rPr>
            <w:rStyle w:val="Hyperlink"/>
            <w:rFonts w:ascii="Calibri" w:eastAsiaTheme="minorEastAsia" w:hAnsi="Calibri" w:cs="Calibri"/>
          </w:rPr>
          <w:t>pnanjappa@fishwildlife.org</w:t>
        </w:r>
      </w:hyperlink>
    </w:p>
    <w:p w:rsidR="0068612A" w:rsidRPr="00F734A3" w:rsidRDefault="0068612A" w:rsidP="0068612A">
      <w:pPr>
        <w:spacing w:after="0" w:line="200" w:lineRule="exact"/>
        <w:rPr>
          <w:rFonts w:ascii="Calibri" w:eastAsiaTheme="minorEastAsia" w:hAnsi="Calibri" w:cs="Calibri"/>
        </w:rPr>
      </w:pPr>
    </w:p>
    <w:p w:rsidR="0068612A" w:rsidRPr="00F734A3" w:rsidRDefault="0068612A" w:rsidP="0068612A">
      <w:pPr>
        <w:autoSpaceDE w:val="0"/>
        <w:autoSpaceDN w:val="0"/>
        <w:adjustRightInd w:val="0"/>
        <w:spacing w:after="0" w:line="200" w:lineRule="exact"/>
        <w:rPr>
          <w:rFonts w:ascii="Calibri" w:eastAsiaTheme="minorEastAsia" w:hAnsi="Calibri" w:cs="Calibri"/>
        </w:rPr>
      </w:pPr>
      <w:r w:rsidRPr="00F734A3">
        <w:rPr>
          <w:rFonts w:ascii="Calibri" w:eastAsiaTheme="minorEastAsia" w:hAnsi="Calibri" w:cs="Calibri"/>
          <w:bCs/>
        </w:rPr>
        <w:t xml:space="preserve">Upper </w:t>
      </w:r>
      <w:proofErr w:type="spellStart"/>
      <w:r w:rsidRPr="00F734A3">
        <w:rPr>
          <w:rFonts w:ascii="Calibri" w:eastAsiaTheme="minorEastAsia" w:hAnsi="Calibri" w:cs="Calibri"/>
          <w:bCs/>
        </w:rPr>
        <w:t>MidWest</w:t>
      </w:r>
      <w:proofErr w:type="spellEnd"/>
      <w:r w:rsidRPr="00F734A3">
        <w:rPr>
          <w:rFonts w:ascii="Calibri" w:eastAsiaTheme="minorEastAsia" w:hAnsi="Calibri" w:cs="Calibri"/>
          <w:bCs/>
        </w:rPr>
        <w:t xml:space="preserve">-Great Lakes Landscape Conservation Cooperative – FY10 support for </w:t>
      </w:r>
      <w:r w:rsidRPr="00F734A3">
        <w:rPr>
          <w:rFonts w:ascii="Calibri" w:eastAsiaTheme="minorEastAsia" w:hAnsi="Calibri" w:cs="Calibri"/>
          <w:bCs/>
          <w:i/>
        </w:rPr>
        <w:t>Identification of Most Climate Vulnerable Terrestrial Species and Natural Communities in the UMGL LCC</w:t>
      </w:r>
    </w:p>
    <w:p w:rsidR="0068612A" w:rsidRPr="00F734A3" w:rsidRDefault="0068612A" w:rsidP="0068612A">
      <w:pPr>
        <w:spacing w:after="0" w:line="200" w:lineRule="exact"/>
        <w:rPr>
          <w:rFonts w:ascii="Calibri" w:eastAsiaTheme="minorEastAsia" w:hAnsi="Calibri" w:cs="Calibri"/>
        </w:rPr>
      </w:pPr>
      <w:r w:rsidRPr="00F734A3">
        <w:rPr>
          <w:rFonts w:ascii="Calibri" w:eastAsiaTheme="minorEastAsia" w:hAnsi="Calibri" w:cs="Calibri"/>
        </w:rPr>
        <w:t xml:space="preserve">Karl J. Martin, Wildlife and Forestry Research Section, Wisconsin DNR </w:t>
      </w:r>
    </w:p>
    <w:p w:rsidR="0068612A" w:rsidRPr="00F734A3" w:rsidRDefault="0068612A" w:rsidP="0068612A">
      <w:pPr>
        <w:spacing w:after="0" w:line="200" w:lineRule="exact"/>
        <w:rPr>
          <w:rFonts w:ascii="Calibri" w:eastAsiaTheme="minorEastAsia" w:hAnsi="Calibri" w:cs="Calibri"/>
        </w:rPr>
      </w:pPr>
      <w:hyperlink r:id="rId14" w:history="1">
        <w:r w:rsidRPr="00F734A3">
          <w:rPr>
            <w:rStyle w:val="Hyperlink"/>
            <w:rFonts w:ascii="Calibri" w:eastAsiaTheme="minorEastAsia" w:hAnsi="Calibri" w:cs="Calibri"/>
          </w:rPr>
          <w:t>http://www.fws.gov/midwest/climate/LCC/UpperMidwest/documents/FY2010_UMGLLCC_Projects_web.pdf</w:t>
        </w:r>
      </w:hyperlink>
    </w:p>
    <w:p w:rsidR="0068612A" w:rsidRDefault="0068612A">
      <w:pPr>
        <w:rPr>
          <w:rFonts w:ascii="Times New Roman" w:hAnsi="Times New Roman" w:cs="Times New Roman"/>
          <w:sz w:val="24"/>
          <w:szCs w:val="24"/>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A0391B"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A0391B">
        <w:rPr>
          <w:rFonts w:ascii="Times New Roman" w:hAnsi="Times New Roman" w:cs="Times New Roman"/>
          <w:b/>
          <w:sz w:val="24"/>
          <w:szCs w:val="24"/>
          <w:u w:val="single"/>
        </w:rPr>
        <w:t>Timeline</w:t>
      </w:r>
      <w:r w:rsidRPr="00A0391B">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15"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 xml:space="preserve">consideration will be given with evidence of partnership support and ability to </w:t>
      </w:r>
      <w:r w:rsidR="00C13749">
        <w:rPr>
          <w:rFonts w:ascii="Times New Roman" w:hAnsi="Times New Roman" w:cs="Times New Roman"/>
          <w:sz w:val="24"/>
          <w:szCs w:val="24"/>
        </w:rPr>
        <w:lastRenderedPageBreak/>
        <w:t>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78459E">
        <w:rPr>
          <w:rFonts w:ascii="Times New Roman" w:hAnsi="Times New Roman" w:cs="Times New Roman"/>
          <w:sz w:val="24"/>
          <w:szCs w:val="24"/>
        </w:rPr>
        <w:t>arch 23</w:t>
      </w:r>
      <w:r>
        <w:rPr>
          <w:rFonts w:ascii="Times New Roman" w:hAnsi="Times New Roman" w:cs="Times New Roman"/>
          <w:sz w:val="24"/>
          <w:szCs w:val="24"/>
        </w:rPr>
        <w:t>, 2012</w:t>
      </w: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t>Appalachian Landscape Conservation Cooperative</w:t>
      </w:r>
    </w:p>
    <w:p w:rsidR="00595AA8" w:rsidRDefault="00BE194B" w:rsidP="00595A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sidR="00595AA8">
        <w:rPr>
          <w:rFonts w:ascii="Times New Roman" w:hAnsi="Times New Roman" w:cs="Times New Roman"/>
          <w:sz w:val="24"/>
          <w:szCs w:val="24"/>
        </w:rPr>
        <w:tab/>
      </w:r>
      <w:r w:rsidR="00595AA8">
        <w:rPr>
          <w:rFonts w:ascii="Times New Roman" w:hAnsi="Times New Roman" w:cs="Times New Roman"/>
          <w:sz w:val="24"/>
          <w:szCs w:val="24"/>
        </w:rPr>
        <w:tab/>
        <w:t>c/o Dr. Jean Brennan</w:t>
      </w:r>
    </w:p>
    <w:p w:rsidR="00595AA8"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plus ecopy)</w:t>
      </w:r>
      <w:r w:rsidR="00595AA8">
        <w:rPr>
          <w:rFonts w:ascii="Times New Roman" w:hAnsi="Times New Roman" w:cs="Times New Roman"/>
          <w:sz w:val="24"/>
          <w:szCs w:val="24"/>
        </w:rPr>
        <w:tab/>
      </w:r>
      <w:r w:rsidR="00595AA8">
        <w:rPr>
          <w:rFonts w:ascii="Times New Roman" w:hAnsi="Times New Roman" w:cs="Times New Roman"/>
          <w:sz w:val="24"/>
          <w:szCs w:val="24"/>
        </w:rPr>
        <w:tab/>
        <w:t>1900 Kraft Drive</w:t>
      </w:r>
    </w:p>
    <w:p w:rsidR="00BE194B"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Blacksburg, VA</w:t>
      </w:r>
      <w:r w:rsidR="00BE194B">
        <w:rPr>
          <w:rFonts w:ascii="Times New Roman" w:hAnsi="Times New Roman" w:cs="Times New Roman"/>
          <w:sz w:val="24"/>
          <w:szCs w:val="24"/>
        </w:rPr>
        <w:t xml:space="preserve">  24060</w:t>
      </w:r>
    </w:p>
    <w:p w:rsidR="00BE194B"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brennanj@vt.edu</w:t>
      </w: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6"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Pr="00A35CD9">
        <w:rPr>
          <w:rFonts w:ascii="Times New Roman" w:hAnsi="Times New Roman" w:cs="Times New Roman"/>
          <w:i/>
          <w:color w:val="0070C0"/>
          <w:sz w:val="24"/>
          <w:szCs w:val="24"/>
        </w:rPr>
        <w:t>1.  Ecological Flows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962"/>
    <w:multiLevelType w:val="hybridMultilevel"/>
    <w:tmpl w:val="DAFEC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A566F"/>
    <w:multiLevelType w:val="hybridMultilevel"/>
    <w:tmpl w:val="D188FF1A"/>
    <w:lvl w:ilvl="0" w:tplc="31201B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F7A90"/>
    <w:rsid w:val="001514CE"/>
    <w:rsid w:val="001678D1"/>
    <w:rsid w:val="001921A3"/>
    <w:rsid w:val="001B46EA"/>
    <w:rsid w:val="00205825"/>
    <w:rsid w:val="00236EBF"/>
    <w:rsid w:val="0029097E"/>
    <w:rsid w:val="002A637C"/>
    <w:rsid w:val="002B3D5F"/>
    <w:rsid w:val="002C2ABA"/>
    <w:rsid w:val="002E0325"/>
    <w:rsid w:val="003566E8"/>
    <w:rsid w:val="0039450A"/>
    <w:rsid w:val="00413600"/>
    <w:rsid w:val="00414D73"/>
    <w:rsid w:val="00461F50"/>
    <w:rsid w:val="004B414A"/>
    <w:rsid w:val="0050574B"/>
    <w:rsid w:val="00522A2D"/>
    <w:rsid w:val="005544F4"/>
    <w:rsid w:val="00561188"/>
    <w:rsid w:val="00595AA8"/>
    <w:rsid w:val="00606B94"/>
    <w:rsid w:val="00626DD4"/>
    <w:rsid w:val="0066311D"/>
    <w:rsid w:val="0068612A"/>
    <w:rsid w:val="006B2062"/>
    <w:rsid w:val="006C0BAE"/>
    <w:rsid w:val="006E0EB5"/>
    <w:rsid w:val="00751319"/>
    <w:rsid w:val="00767854"/>
    <w:rsid w:val="0078459E"/>
    <w:rsid w:val="008040BC"/>
    <w:rsid w:val="00811143"/>
    <w:rsid w:val="00813D07"/>
    <w:rsid w:val="00837232"/>
    <w:rsid w:val="00852B74"/>
    <w:rsid w:val="00864406"/>
    <w:rsid w:val="00894C2B"/>
    <w:rsid w:val="00920125"/>
    <w:rsid w:val="009A528B"/>
    <w:rsid w:val="009D79EC"/>
    <w:rsid w:val="00A0391B"/>
    <w:rsid w:val="00A35CD9"/>
    <w:rsid w:val="00A522E7"/>
    <w:rsid w:val="00A53BEB"/>
    <w:rsid w:val="00AA4EDB"/>
    <w:rsid w:val="00AE1009"/>
    <w:rsid w:val="00B306E7"/>
    <w:rsid w:val="00B613D5"/>
    <w:rsid w:val="00B75F77"/>
    <w:rsid w:val="00B9323E"/>
    <w:rsid w:val="00B93655"/>
    <w:rsid w:val="00BA7C46"/>
    <w:rsid w:val="00BD2F8E"/>
    <w:rsid w:val="00BE194B"/>
    <w:rsid w:val="00C0378B"/>
    <w:rsid w:val="00C13749"/>
    <w:rsid w:val="00C550B0"/>
    <w:rsid w:val="00C7057A"/>
    <w:rsid w:val="00C76E48"/>
    <w:rsid w:val="00C92E48"/>
    <w:rsid w:val="00C94F28"/>
    <w:rsid w:val="00CA087F"/>
    <w:rsid w:val="00CD3A35"/>
    <w:rsid w:val="00CD53B9"/>
    <w:rsid w:val="00D23094"/>
    <w:rsid w:val="00D81E67"/>
    <w:rsid w:val="00D90A09"/>
    <w:rsid w:val="00DC16E5"/>
    <w:rsid w:val="00DE77F1"/>
    <w:rsid w:val="00E44B3A"/>
    <w:rsid w:val="00E55AC4"/>
    <w:rsid w:val="00EC6921"/>
    <w:rsid w:val="00ED16E0"/>
    <w:rsid w:val="00EE3F94"/>
    <w:rsid w:val="00F16726"/>
    <w:rsid w:val="00F360AC"/>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 w:type="paragraph" w:customStyle="1" w:styleId="Default">
    <w:name w:val="Default"/>
    <w:rsid w:val="00686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13" Type="http://schemas.openxmlformats.org/officeDocument/2006/relationships/hyperlink" Target="mailto:pnanjappa@fishwildlif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hyperlink" Target="http://www.fs.fed.us/rm/boise/AWAE/briefing/WVA_TechTra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ridgett_costanzo@fws.gov" TargetMode="Externa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hyperlink" Target="http://www.fs.fed.us/climatechange/advisor/scorecard/assessing-vulnerability.html" TargetMode="External"/><Relationship Id="rId5" Type="http://schemas.openxmlformats.org/officeDocument/2006/relationships/hyperlink" Target="http://applcc.org/" TargetMode="External"/><Relationship Id="rId15" Type="http://schemas.openxmlformats.org/officeDocument/2006/relationships/hyperlink" Target="http://applcc.org/_" TargetMode="External"/><Relationship Id="rId10" Type="http://schemas.openxmlformats.org/officeDocument/2006/relationships/hyperlink" Target="http://www.natureserve.org/prodServices/climatechange/ccvi.jsp" TargetMode="External"/><Relationship Id="rId4" Type="http://schemas.openxmlformats.org/officeDocument/2006/relationships/webSettings" Target="webSettings.xml"/><Relationship Id="rId9" Type="http://schemas.openxmlformats.org/officeDocument/2006/relationships/hyperlink" Target="file:///C:\Documents%20and%20Settings\bcostanzo\My%20Documents\ALCC%202010\AppLCC%20Detail%202012%20Work\Top%205%20SN%20TEAMS\Finals%20to%20ISC\FINALS%20TO%20JEAN%20FOR%20ISC\www.rcngrants.org" TargetMode="External"/><Relationship Id="rId14" Type="http://schemas.openxmlformats.org/officeDocument/2006/relationships/hyperlink" Target="http://www.fws.gov/midwest/climate/LCC/UpperMidwest/documents/FY2010_UMGLLCC_Project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2012-03-01T04:12:00Z</dcterms:created>
  <dcterms:modified xsi:type="dcterms:W3CDTF">2012-03-01T04:12:00Z</dcterms:modified>
</cp:coreProperties>
</file>